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9859" w14:textId="0D4E16F2" w:rsidR="00781800" w:rsidRDefault="00781800">
      <w:pPr>
        <w:jc w:val="right"/>
        <w:rPr>
          <w:b/>
          <w:bCs/>
        </w:rPr>
      </w:pPr>
    </w:p>
    <w:p w14:paraId="3E2E67CC" w14:textId="55CABCFD" w:rsidR="00781800" w:rsidRDefault="00BF4DB7" w:rsidP="00BF4DB7">
      <w:pPr>
        <w:rPr>
          <w:b/>
          <w:bCs/>
        </w:rPr>
      </w:pPr>
      <w:r>
        <w:rPr>
          <w:noProof/>
        </w:rPr>
        <w:drawing>
          <wp:inline distT="0" distB="0" distL="0" distR="0" wp14:anchorId="5DC1101F" wp14:editId="529469C6">
            <wp:extent cx="2264361" cy="11740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5859" cy="11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782E">
        <w:rPr>
          <w:b/>
          <w:bCs/>
        </w:rPr>
        <w:t xml:space="preserve"> </w:t>
      </w:r>
    </w:p>
    <w:p w14:paraId="1550D24E" w14:textId="5A156128" w:rsidR="00781800" w:rsidRPr="00BF4DB7" w:rsidRDefault="00BF4DB7">
      <w:pPr>
        <w:shd w:val="clear" w:color="auto" w:fill="FFFFFF"/>
        <w:rPr>
          <w:rFonts w:cs="Calibri"/>
          <w:b/>
          <w:bCs/>
          <w:color w:val="4472C4" w:themeColor="accent1"/>
          <w:shd w:val="clear" w:color="auto" w:fill="FFFFFF"/>
        </w:rPr>
      </w:pPr>
      <w:r w:rsidRPr="00BF4DB7">
        <w:rPr>
          <w:rFonts w:cs="Calibri"/>
          <w:b/>
          <w:bCs/>
          <w:color w:val="4472C4" w:themeColor="accent1"/>
          <w:shd w:val="clear" w:color="auto" w:fill="FFFFFF"/>
        </w:rPr>
        <w:t>MASTER KOMITÉ</w:t>
      </w:r>
    </w:p>
    <w:p w14:paraId="58A0C1F7" w14:textId="77777777" w:rsidR="00781800" w:rsidRDefault="00781800">
      <w:pPr>
        <w:shd w:val="clear" w:color="auto" w:fill="FFFFFF"/>
        <w:rPr>
          <w:rFonts w:cs="Calibri"/>
          <w:color w:val="1F497D"/>
          <w:shd w:val="clear" w:color="auto" w:fill="FFFFFF"/>
        </w:rPr>
      </w:pPr>
    </w:p>
    <w:p w14:paraId="2A3E1373" w14:textId="632A9807" w:rsidR="00781800" w:rsidRDefault="0090782E">
      <w:pPr>
        <w:shd w:val="clear" w:color="auto" w:fill="FFFFFF"/>
        <w:rPr>
          <w:rFonts w:cs="Calibri"/>
          <w:color w:val="1F497D"/>
          <w:shd w:val="clear" w:color="auto" w:fill="FFFFFF"/>
        </w:rPr>
      </w:pPr>
      <w:r>
        <w:rPr>
          <w:rFonts w:cs="Calibri"/>
          <w:color w:val="1F497D"/>
          <w:shd w:val="clear" w:color="auto" w:fill="FFFFFF"/>
        </w:rPr>
        <w:t xml:space="preserve">Greve den </w:t>
      </w:r>
      <w:r w:rsidR="00BF4DB7">
        <w:rPr>
          <w:rFonts w:cs="Calibri"/>
          <w:color w:val="1F497D"/>
          <w:shd w:val="clear" w:color="auto" w:fill="FFFFFF"/>
        </w:rPr>
        <w:t>18</w:t>
      </w:r>
      <w:r>
        <w:rPr>
          <w:rFonts w:cs="Calibri"/>
          <w:color w:val="1F497D"/>
          <w:shd w:val="clear" w:color="auto" w:fill="FFFFFF"/>
        </w:rPr>
        <w:t>. ju</w:t>
      </w:r>
      <w:r w:rsidR="004A3EB8">
        <w:rPr>
          <w:rFonts w:cs="Calibri"/>
          <w:color w:val="1F497D"/>
          <w:shd w:val="clear" w:color="auto" w:fill="FFFFFF"/>
        </w:rPr>
        <w:t>l</w:t>
      </w:r>
      <w:r>
        <w:rPr>
          <w:rFonts w:cs="Calibri"/>
          <w:color w:val="1F497D"/>
          <w:shd w:val="clear" w:color="auto" w:fill="FFFFFF"/>
        </w:rPr>
        <w:t>i 201</w:t>
      </w:r>
      <w:r w:rsidR="004A3EB8">
        <w:rPr>
          <w:rFonts w:cs="Calibri"/>
          <w:color w:val="1F497D"/>
          <w:shd w:val="clear" w:color="auto" w:fill="FFFFFF"/>
        </w:rPr>
        <w:t>9</w:t>
      </w:r>
    </w:p>
    <w:p w14:paraId="12BB6736" w14:textId="461FF4E5" w:rsidR="00781800" w:rsidRDefault="0090782E">
      <w:pPr>
        <w:shd w:val="clear" w:color="auto" w:fill="FFFFFF"/>
        <w:rPr>
          <w:rFonts w:cs="Calibri"/>
          <w:b/>
          <w:bCs/>
          <w:color w:val="1F497D"/>
          <w:shd w:val="clear" w:color="auto" w:fill="FFFFFF"/>
        </w:rPr>
      </w:pPr>
      <w:r>
        <w:rPr>
          <w:rFonts w:cs="Calibri"/>
          <w:b/>
          <w:bCs/>
          <w:color w:val="1F497D"/>
          <w:shd w:val="clear" w:color="auto" w:fill="FFFFFF"/>
        </w:rPr>
        <w:t xml:space="preserve"> Tilbud fra Club La Santa for </w:t>
      </w:r>
      <w:r w:rsidR="00BF4DB7">
        <w:rPr>
          <w:rFonts w:cs="Calibri"/>
          <w:b/>
          <w:bCs/>
          <w:color w:val="1F497D"/>
          <w:shd w:val="clear" w:color="auto" w:fill="FFFFFF"/>
        </w:rPr>
        <w:t>master-</w:t>
      </w:r>
      <w:r>
        <w:rPr>
          <w:rFonts w:cs="Calibri"/>
          <w:b/>
          <w:bCs/>
          <w:color w:val="1F497D"/>
          <w:shd w:val="clear" w:color="auto" w:fill="FFFFFF"/>
        </w:rPr>
        <w:t xml:space="preserve">træningslejr i CLS-uge </w:t>
      </w:r>
      <w:r w:rsidR="004A3EB8">
        <w:rPr>
          <w:rFonts w:cs="Calibri"/>
          <w:b/>
          <w:bCs/>
          <w:color w:val="1F497D"/>
          <w:shd w:val="clear" w:color="auto" w:fill="FFFFFF"/>
        </w:rPr>
        <w:t>3</w:t>
      </w:r>
      <w:r>
        <w:rPr>
          <w:rFonts w:cs="Calibri"/>
          <w:b/>
          <w:bCs/>
          <w:color w:val="1F497D"/>
          <w:shd w:val="clear" w:color="auto" w:fill="FFFFFF"/>
        </w:rPr>
        <w:t>/20</w:t>
      </w:r>
      <w:r w:rsidR="004A3EB8">
        <w:rPr>
          <w:rFonts w:cs="Calibri"/>
          <w:b/>
          <w:bCs/>
          <w:color w:val="1F497D"/>
          <w:shd w:val="clear" w:color="auto" w:fill="FFFFFF"/>
        </w:rPr>
        <w:t>20</w:t>
      </w:r>
      <w:r>
        <w:rPr>
          <w:rFonts w:cs="Calibri"/>
          <w:b/>
          <w:bCs/>
          <w:color w:val="1F497D"/>
          <w:shd w:val="clear" w:color="auto" w:fill="FFFFFF"/>
        </w:rPr>
        <w:t xml:space="preserve"> (</w:t>
      </w:r>
      <w:r w:rsidR="004A3EB8">
        <w:rPr>
          <w:rFonts w:cs="Calibri"/>
          <w:b/>
          <w:bCs/>
          <w:color w:val="1F497D"/>
          <w:shd w:val="clear" w:color="auto" w:fill="FFFFFF"/>
        </w:rPr>
        <w:t>10</w:t>
      </w:r>
      <w:r>
        <w:rPr>
          <w:rFonts w:cs="Calibri"/>
          <w:b/>
          <w:bCs/>
          <w:color w:val="1F497D"/>
          <w:shd w:val="clear" w:color="auto" w:fill="FFFFFF"/>
        </w:rPr>
        <w:t>.-1</w:t>
      </w:r>
      <w:r w:rsidR="004A3EB8">
        <w:rPr>
          <w:rFonts w:cs="Calibri"/>
          <w:b/>
          <w:bCs/>
          <w:color w:val="1F497D"/>
          <w:shd w:val="clear" w:color="auto" w:fill="FFFFFF"/>
        </w:rPr>
        <w:t>7</w:t>
      </w:r>
      <w:r>
        <w:rPr>
          <w:rFonts w:cs="Calibri"/>
          <w:b/>
          <w:bCs/>
          <w:color w:val="1F497D"/>
          <w:shd w:val="clear" w:color="auto" w:fill="FFFFFF"/>
        </w:rPr>
        <w:t>. januar 20</w:t>
      </w:r>
      <w:r w:rsidR="004A3EB8">
        <w:rPr>
          <w:rFonts w:cs="Calibri"/>
          <w:b/>
          <w:bCs/>
          <w:color w:val="1F497D"/>
          <w:shd w:val="clear" w:color="auto" w:fill="FFFFFF"/>
        </w:rPr>
        <w:t>20</w:t>
      </w:r>
      <w:r>
        <w:rPr>
          <w:rFonts w:cs="Calibri"/>
          <w:b/>
          <w:bCs/>
          <w:color w:val="1F497D"/>
          <w:shd w:val="clear" w:color="auto" w:fill="FFFFFF"/>
        </w:rPr>
        <w:t>)</w:t>
      </w:r>
    </w:p>
    <w:p w14:paraId="3A7333C5" w14:textId="6EAF69A4" w:rsidR="00781800" w:rsidRDefault="0090782E">
      <w:pPr>
        <w:shd w:val="clear" w:color="auto" w:fill="FFFFFF"/>
        <w:rPr>
          <w:rFonts w:cs="Times New Roman"/>
        </w:rPr>
      </w:pPr>
      <w:r>
        <w:t>Master Komite</w:t>
      </w:r>
      <w:r w:rsidR="00BF4DB7">
        <w:t>en</w:t>
      </w:r>
      <w:r>
        <w:t xml:space="preserve"> arrangerer igen en træningslejr på Club La Santa i 20</w:t>
      </w:r>
      <w:r w:rsidR="004A3EB8">
        <w:t>20</w:t>
      </w:r>
      <w:r>
        <w:t xml:space="preserve">. Det nye medlem i Masters Komite, Thomas Andersen, er mellem/lang træner, og ham og konen – Trine Andersen – har sagt ja til at tage med, og Thomas vil gerne tage sig af alle de mellem/lang løbere, som melder sig til turen. </w:t>
      </w:r>
      <w:r w:rsidR="00BF4DB7">
        <w:t xml:space="preserve">Der er flere konkurrenceløb i løbet af ugen, som du kan deltage i gratis. </w:t>
      </w:r>
      <w:r>
        <w:t xml:space="preserve">Vi har også gode kastetrænere med, og der er plads til andre disciplingrupper og trænere. </w:t>
      </w:r>
      <w:r w:rsidR="00BF4DB7">
        <w:t>Der bliver 2 kastestævner i ugens løb.</w:t>
      </w:r>
      <w:r w:rsidR="00794E52">
        <w:t xml:space="preserve"> </w:t>
      </w:r>
      <w:r>
        <w:t xml:space="preserve">Vi har fået gode tilbud fra Club La Santa på 2-personers lejligheder i flere kategorier samt 4-personers lejligheder. </w:t>
      </w:r>
    </w:p>
    <w:p w14:paraId="4A7FD960" w14:textId="5D8E6D5B" w:rsidR="00BF4DB7" w:rsidRDefault="00BF4DB7" w:rsidP="00BF4DB7">
      <w:pPr>
        <w:shd w:val="clear" w:color="auto" w:fill="FFFFFF"/>
        <w:rPr>
          <w:rFonts w:cs="Times New Roman"/>
        </w:rPr>
      </w:pPr>
      <w:r>
        <w:t xml:space="preserve">Vi har været på Club La Santa igennem flere år nu, og mange har sagt, at de stadigvæk overvejer om de kan deltage. </w:t>
      </w:r>
      <w:r>
        <w:t xml:space="preserve">17 personer har allerede vist forhåndsinteresse. </w:t>
      </w:r>
      <w:r>
        <w:t xml:space="preserve">Hvis </w:t>
      </w:r>
      <w:r w:rsidR="00794E52">
        <w:t xml:space="preserve">vi </w:t>
      </w:r>
      <w:r>
        <w:t>kan samle 20 eller derover, så får alle 10% rabat på listeprisen. Så fortæl alle dine træningskammerater og venner om turen ved at sende denne mail videre eller del den med dine venner på Facebook.</w:t>
      </w:r>
    </w:p>
    <w:p w14:paraId="7095EC66" w14:textId="367DD00F" w:rsidR="00781800" w:rsidRDefault="0090782E">
      <w:r>
        <w:t xml:space="preserve">Nu vil Master Komiteen gerne have en forpligtende tilkendegivelse fra dig, om du vil deltage i CLS-uge </w:t>
      </w:r>
      <w:r w:rsidR="004A3EB8">
        <w:t>3</w:t>
      </w:r>
      <w:r>
        <w:t xml:space="preserve"> (fra den </w:t>
      </w:r>
      <w:r w:rsidR="004A3EB8">
        <w:t>10</w:t>
      </w:r>
      <w:r>
        <w:t>.1.-1</w:t>
      </w:r>
      <w:r w:rsidR="004A3EB8">
        <w:t>7</w:t>
      </w:r>
      <w:r>
        <w:t>.1. 20</w:t>
      </w:r>
      <w:r w:rsidR="004A3EB8">
        <w:t>20</w:t>
      </w:r>
      <w:r>
        <w:t xml:space="preserve">) og om du vil flyve ud fra Billund eller København. Mail til: </w:t>
      </w:r>
      <w:hyperlink r:id="rId6" w:history="1">
        <w:r>
          <w:rPr>
            <w:rStyle w:val="15"/>
          </w:rPr>
          <w:t>knudhoeyer@gmail.com</w:t>
        </w:r>
      </w:hyperlink>
      <w:r>
        <w:t xml:space="preserve"> </w:t>
      </w:r>
      <w:r w:rsidR="00794E52">
        <w:rPr>
          <w:b/>
          <w:bCs/>
        </w:rPr>
        <w:t>senest</w:t>
      </w:r>
      <w:r>
        <w:rPr>
          <w:b/>
          <w:bCs/>
        </w:rPr>
        <w:t xml:space="preserve"> den 1</w:t>
      </w:r>
      <w:r w:rsidR="00794E52">
        <w:rPr>
          <w:b/>
          <w:bCs/>
        </w:rPr>
        <w:t>6</w:t>
      </w:r>
      <w:r w:rsidR="004A3EB8">
        <w:rPr>
          <w:b/>
          <w:bCs/>
        </w:rPr>
        <w:t>. september 2019</w:t>
      </w:r>
      <w:r>
        <w:rPr>
          <w:b/>
          <w:bCs/>
        </w:rPr>
        <w:t xml:space="preserve"> med fulde navne, som de står i personens pas og adresse på kontaktpersonen for din individuelle rejse. Disse data skal jeg opgive ved den endelige tilmelding til CLS.</w:t>
      </w:r>
    </w:p>
    <w:p w14:paraId="429AEB1B" w14:textId="6A52B18C" w:rsidR="00781800" w:rsidRDefault="0090782E">
      <w:pPr>
        <w:shd w:val="clear" w:color="auto" w:fill="FFFFFF"/>
      </w:pPr>
      <w:r>
        <w:t xml:space="preserve"> Ud fra forhåndsinteressen har jeg bestilt tilbud fra Club La Santa (CLS) på flere typer lejligheder fordelt med </w:t>
      </w:r>
      <w:r w:rsidR="004A3EB8">
        <w:t>16</w:t>
      </w:r>
      <w:r>
        <w:t xml:space="preserve"> pladser fra København og </w:t>
      </w:r>
      <w:r w:rsidR="004A3EB8">
        <w:t xml:space="preserve">6 </w:t>
      </w:r>
      <w:r>
        <w:t>fra Billund, men det er til at ændre, hvis du giver mig besked så hurtigt som muligt</w:t>
      </w:r>
    </w:p>
    <w:p w14:paraId="4C3A53EF" w14:textId="6D8FA959" w:rsidR="00781800" w:rsidRDefault="0090782E">
      <w:pPr>
        <w:shd w:val="clear" w:color="auto" w:fill="FFFFFF"/>
      </w:pPr>
      <w:r>
        <w:t xml:space="preserve"> </w:t>
      </w:r>
      <w:r>
        <w:rPr>
          <w:b/>
          <w:bCs/>
        </w:rPr>
        <w:t>I den første uge (</w:t>
      </w:r>
      <w:r w:rsidR="004A3EB8">
        <w:rPr>
          <w:b/>
          <w:bCs/>
        </w:rPr>
        <w:t>10.</w:t>
      </w:r>
      <w:r>
        <w:rPr>
          <w:b/>
          <w:bCs/>
        </w:rPr>
        <w:t>-1</w:t>
      </w:r>
      <w:r w:rsidR="004A3EB8">
        <w:rPr>
          <w:b/>
          <w:bCs/>
        </w:rPr>
        <w:t>7.</w:t>
      </w:r>
      <w:r>
        <w:rPr>
          <w:b/>
          <w:bCs/>
        </w:rPr>
        <w:t xml:space="preserve"> JAN 20</w:t>
      </w:r>
      <w:r w:rsidR="004A3EB8">
        <w:rPr>
          <w:b/>
          <w:bCs/>
        </w:rPr>
        <w:t>20</w:t>
      </w:r>
      <w:r>
        <w:t>) kan CLS tilbyde flg.:</w:t>
      </w:r>
      <w:r w:rsidR="001C28E5">
        <w:t xml:space="preserve"> </w:t>
      </w:r>
    </w:p>
    <w:p w14:paraId="74B2CB97" w14:textId="77777777" w:rsidR="00781800" w:rsidRPr="0046680B" w:rsidRDefault="0090782E">
      <w:pPr>
        <w:shd w:val="clear" w:color="auto" w:fill="FFFFFF"/>
        <w:rPr>
          <w:lang w:val="de-DE"/>
        </w:rPr>
      </w:pPr>
      <w:r>
        <w:t xml:space="preserve">7 Lejligheder af kat. </w:t>
      </w:r>
      <w:r w:rsidRPr="0046680B">
        <w:rPr>
          <w:b/>
          <w:bCs/>
          <w:lang w:val="de-DE"/>
        </w:rPr>
        <w:t>COMFORT 1</w:t>
      </w:r>
      <w:r w:rsidRPr="0046680B">
        <w:rPr>
          <w:lang w:val="de-DE"/>
        </w:rPr>
        <w:t xml:space="preserve"> </w:t>
      </w:r>
      <w:hyperlink w:anchor="search/helene%40clublasanta.dk/_blank" w:history="1">
        <w:r w:rsidRPr="0046680B">
          <w:rPr>
            <w:rStyle w:val="Hyperlink"/>
            <w:lang w:val="de-DE"/>
          </w:rPr>
          <w:t>https://www.clublasanta.com/da/lejligheder-og-hotel/comfort-1-sovevaerelse</w:t>
        </w:r>
      </w:hyperlink>
    </w:p>
    <w:p w14:paraId="0A3962E9" w14:textId="77777777" w:rsidR="00781800" w:rsidRDefault="0090782E">
      <w:pPr>
        <w:shd w:val="clear" w:color="auto" w:fill="FFFFFF"/>
      </w:pPr>
      <w:r>
        <w:t xml:space="preserve">***CLS er desværre fuldt booket i kat. COMFORT 1 VIEW. Der er derfor booket </w:t>
      </w:r>
      <w:proofErr w:type="spellStart"/>
      <w:r>
        <w:t>Comfort</w:t>
      </w:r>
      <w:proofErr w:type="spellEnd"/>
      <w:r>
        <w:t xml:space="preserve"> 1 lejligheder til os, og så er vi på venteliste til 3 x </w:t>
      </w:r>
      <w:proofErr w:type="spellStart"/>
      <w:r>
        <w:t>Comfort</w:t>
      </w:r>
      <w:proofErr w:type="spellEnd"/>
      <w:r>
        <w:t xml:space="preserve"> 1 View</w:t>
      </w:r>
    </w:p>
    <w:tbl>
      <w:tblPr>
        <w:tblW w:w="9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871"/>
        <w:gridCol w:w="3222"/>
      </w:tblGrid>
      <w:tr w:rsidR="00781800" w14:paraId="7F5E0C2A" w14:textId="77777777">
        <w:tc>
          <w:tcPr>
            <w:tcW w:w="3545" w:type="dxa"/>
            <w:shd w:val="clear" w:color="auto" w:fill="FFFFFF"/>
          </w:tcPr>
          <w:p w14:paraId="56942C48" w14:textId="77777777" w:rsidR="00781800" w:rsidRPr="0046680B" w:rsidRDefault="0090782E">
            <w:pPr>
              <w:shd w:val="clear" w:color="auto" w:fill="FFFFFF"/>
              <w:rPr>
                <w:lang w:val="sv-SE"/>
              </w:rPr>
            </w:pPr>
            <w:r w:rsidRPr="0046680B">
              <w:rPr>
                <w:lang w:val="sv-SE"/>
              </w:rPr>
              <w:t xml:space="preserve">Pris </w:t>
            </w:r>
            <w:r w:rsidRPr="0046680B">
              <w:rPr>
                <w:u w:val="single"/>
                <w:lang w:val="sv-SE"/>
              </w:rPr>
              <w:t>per person</w:t>
            </w:r>
            <w:r w:rsidRPr="0046680B">
              <w:rPr>
                <w:lang w:val="sv-SE"/>
              </w:rPr>
              <w:t xml:space="preserve"> v/x antal personer</w:t>
            </w:r>
          </w:p>
        </w:tc>
        <w:tc>
          <w:tcPr>
            <w:tcW w:w="2871" w:type="dxa"/>
            <w:shd w:val="clear" w:color="auto" w:fill="FFFFFF"/>
          </w:tcPr>
          <w:p w14:paraId="0D73A35F" w14:textId="77777777" w:rsidR="00781800" w:rsidRDefault="0090782E">
            <w:pPr>
              <w:shd w:val="clear" w:color="auto" w:fill="FFFFFF"/>
            </w:pPr>
            <w:r>
              <w:t>LISTEPRIS</w:t>
            </w:r>
          </w:p>
        </w:tc>
        <w:tc>
          <w:tcPr>
            <w:tcW w:w="3222" w:type="dxa"/>
            <w:shd w:val="clear" w:color="auto" w:fill="FFFFFF"/>
          </w:tcPr>
          <w:p w14:paraId="284F257E" w14:textId="77777777" w:rsidR="00781800" w:rsidRDefault="0090782E">
            <w:pPr>
              <w:shd w:val="clear" w:color="auto" w:fill="FFFFFF"/>
            </w:pPr>
            <w:r>
              <w:t xml:space="preserve">Pris inkl. </w:t>
            </w:r>
            <w:proofErr w:type="spellStart"/>
            <w:r>
              <w:t>gruppeafd</w:t>
            </w:r>
            <w:proofErr w:type="spellEnd"/>
            <w:r>
              <w:t>.</w:t>
            </w:r>
          </w:p>
        </w:tc>
      </w:tr>
      <w:tr w:rsidR="00781800" w14:paraId="528408FD" w14:textId="77777777">
        <w:tc>
          <w:tcPr>
            <w:tcW w:w="3545" w:type="dxa"/>
            <w:shd w:val="clear" w:color="auto" w:fill="FFFFFF"/>
          </w:tcPr>
          <w:p w14:paraId="5605ACB4" w14:textId="77777777" w:rsidR="00781800" w:rsidRDefault="0090782E">
            <w:pPr>
              <w:shd w:val="clear" w:color="auto" w:fill="FFFFFF"/>
            </w:pPr>
            <w:r>
              <w:t>V/3 pers</w:t>
            </w:r>
          </w:p>
        </w:tc>
        <w:tc>
          <w:tcPr>
            <w:tcW w:w="2871" w:type="dxa"/>
            <w:shd w:val="clear" w:color="auto" w:fill="FFFFFF"/>
          </w:tcPr>
          <w:p w14:paraId="32BF6290" w14:textId="77777777" w:rsidR="00781800" w:rsidRDefault="0090782E">
            <w:pPr>
              <w:shd w:val="clear" w:color="auto" w:fill="FFFFFF"/>
            </w:pPr>
            <w:r>
              <w:t>DKK 6095</w:t>
            </w:r>
          </w:p>
        </w:tc>
        <w:tc>
          <w:tcPr>
            <w:tcW w:w="3222" w:type="dxa"/>
            <w:shd w:val="clear" w:color="auto" w:fill="FFFFFF"/>
          </w:tcPr>
          <w:p w14:paraId="7334FABD" w14:textId="77777777" w:rsidR="00781800" w:rsidRDefault="0090782E">
            <w:pPr>
              <w:shd w:val="clear" w:color="auto" w:fill="FFFFFF"/>
            </w:pPr>
            <w:r>
              <w:t>DKK 5485</w:t>
            </w:r>
          </w:p>
        </w:tc>
      </w:tr>
      <w:tr w:rsidR="00781800" w14:paraId="4CBEAD0F" w14:textId="77777777">
        <w:tc>
          <w:tcPr>
            <w:tcW w:w="3545" w:type="dxa"/>
            <w:shd w:val="clear" w:color="auto" w:fill="FFFFFF"/>
          </w:tcPr>
          <w:p w14:paraId="2E59B424" w14:textId="77777777" w:rsidR="00781800" w:rsidRDefault="0090782E">
            <w:pPr>
              <w:shd w:val="clear" w:color="auto" w:fill="FFFFFF"/>
            </w:pPr>
            <w:r>
              <w:t>V/2 pers</w:t>
            </w:r>
          </w:p>
        </w:tc>
        <w:tc>
          <w:tcPr>
            <w:tcW w:w="2871" w:type="dxa"/>
            <w:shd w:val="clear" w:color="auto" w:fill="FFFFFF"/>
          </w:tcPr>
          <w:p w14:paraId="4260A7F0" w14:textId="77777777" w:rsidR="00781800" w:rsidRDefault="0090782E">
            <w:pPr>
              <w:shd w:val="clear" w:color="auto" w:fill="FFFFFF"/>
            </w:pPr>
            <w:r>
              <w:t>DKK 7195</w:t>
            </w:r>
          </w:p>
        </w:tc>
        <w:tc>
          <w:tcPr>
            <w:tcW w:w="3222" w:type="dxa"/>
            <w:shd w:val="clear" w:color="auto" w:fill="FFFFFF"/>
          </w:tcPr>
          <w:p w14:paraId="11177A62" w14:textId="77777777" w:rsidR="00781800" w:rsidRDefault="0090782E">
            <w:pPr>
              <w:shd w:val="clear" w:color="auto" w:fill="FFFFFF"/>
            </w:pPr>
            <w:r>
              <w:t>DKK 6475</w:t>
            </w:r>
          </w:p>
        </w:tc>
      </w:tr>
      <w:tr w:rsidR="00781800" w14:paraId="4A272B8B" w14:textId="77777777">
        <w:tc>
          <w:tcPr>
            <w:tcW w:w="3545" w:type="dxa"/>
            <w:shd w:val="clear" w:color="auto" w:fill="FFFFFF"/>
          </w:tcPr>
          <w:p w14:paraId="4A01FFC6" w14:textId="77777777" w:rsidR="00781800" w:rsidRDefault="0090782E">
            <w:pPr>
              <w:shd w:val="clear" w:color="auto" w:fill="FFFFFF"/>
            </w:pPr>
            <w:r>
              <w:t>V/1 pers</w:t>
            </w:r>
          </w:p>
        </w:tc>
        <w:tc>
          <w:tcPr>
            <w:tcW w:w="2871" w:type="dxa"/>
            <w:shd w:val="clear" w:color="auto" w:fill="FFFFFF"/>
          </w:tcPr>
          <w:p w14:paraId="49BE3B47" w14:textId="6BA565F7" w:rsidR="00781800" w:rsidRDefault="0090782E">
            <w:pPr>
              <w:shd w:val="clear" w:color="auto" w:fill="FFFFFF"/>
            </w:pPr>
            <w:r>
              <w:t>DKK 10</w:t>
            </w:r>
            <w:r w:rsidR="0046680B">
              <w:t>3</w:t>
            </w:r>
            <w:r>
              <w:t>95</w:t>
            </w:r>
          </w:p>
        </w:tc>
        <w:tc>
          <w:tcPr>
            <w:tcW w:w="3222" w:type="dxa"/>
            <w:shd w:val="clear" w:color="auto" w:fill="FFFFFF"/>
          </w:tcPr>
          <w:p w14:paraId="21F4DF4C" w14:textId="2754998D" w:rsidR="00781800" w:rsidRDefault="0090782E">
            <w:pPr>
              <w:shd w:val="clear" w:color="auto" w:fill="FFFFFF"/>
            </w:pPr>
            <w:r>
              <w:t>DKK 9</w:t>
            </w:r>
            <w:r w:rsidR="005E51F6">
              <w:t>356</w:t>
            </w:r>
          </w:p>
        </w:tc>
      </w:tr>
    </w:tbl>
    <w:p w14:paraId="4B02DD0E" w14:textId="77777777" w:rsidR="00794E52" w:rsidRDefault="0090782E">
      <w:pPr>
        <w:shd w:val="clear" w:color="auto" w:fill="FFFFFF"/>
      </w:pPr>
      <w:r>
        <w:t xml:space="preserve"> </w:t>
      </w:r>
    </w:p>
    <w:p w14:paraId="0C5A6BA1" w14:textId="77777777" w:rsidR="00794E52" w:rsidRDefault="00794E52">
      <w:pPr>
        <w:shd w:val="clear" w:color="auto" w:fill="FFFFFF"/>
      </w:pPr>
    </w:p>
    <w:p w14:paraId="2F4AA6AC" w14:textId="47E737F4" w:rsidR="00781800" w:rsidRPr="00CE228F" w:rsidRDefault="0090782E">
      <w:pPr>
        <w:shd w:val="clear" w:color="auto" w:fill="FFFFFF"/>
      </w:pPr>
      <w:r>
        <w:rPr>
          <w:b/>
          <w:bCs/>
        </w:rPr>
        <w:lastRenderedPageBreak/>
        <w:t xml:space="preserve">1 Lejligheder af kat. </w:t>
      </w:r>
      <w:r w:rsidR="005E51F6" w:rsidRPr="00CE228F">
        <w:rPr>
          <w:b/>
          <w:bCs/>
        </w:rPr>
        <w:t>SPORT</w:t>
      </w:r>
      <w:r w:rsidRPr="00CE228F">
        <w:rPr>
          <w:b/>
          <w:bCs/>
        </w:rPr>
        <w:t xml:space="preserve"> 2 </w:t>
      </w:r>
      <w:r w:rsidRPr="00CE228F">
        <w:t xml:space="preserve"> </w:t>
      </w:r>
      <w:hyperlink r:id="rId7" w:history="1">
        <w:r w:rsidR="005E51F6" w:rsidRPr="00CE228F">
          <w:rPr>
            <w:rStyle w:val="Hyperlink"/>
          </w:rPr>
          <w:t>https://www.clublasanta.com/da/lejligheder-og-hotel/sport-2-sovevaerelser</w:t>
        </w:r>
      </w:hyperlink>
    </w:p>
    <w:tbl>
      <w:tblPr>
        <w:tblW w:w="9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871"/>
        <w:gridCol w:w="3222"/>
      </w:tblGrid>
      <w:tr w:rsidR="00781800" w14:paraId="4A275862" w14:textId="77777777">
        <w:tc>
          <w:tcPr>
            <w:tcW w:w="3545" w:type="dxa"/>
            <w:shd w:val="clear" w:color="auto" w:fill="FFFFFF"/>
          </w:tcPr>
          <w:p w14:paraId="5DE8ED46" w14:textId="77777777" w:rsidR="00781800" w:rsidRPr="0046680B" w:rsidRDefault="0090782E">
            <w:pPr>
              <w:shd w:val="clear" w:color="auto" w:fill="FFFFFF"/>
              <w:rPr>
                <w:lang w:val="sv-SE"/>
              </w:rPr>
            </w:pPr>
            <w:r w:rsidRPr="00CE228F">
              <w:t xml:space="preserve"> </w:t>
            </w:r>
            <w:r w:rsidRPr="0046680B">
              <w:rPr>
                <w:lang w:val="sv-SE"/>
              </w:rPr>
              <w:t xml:space="preserve">Pris </w:t>
            </w:r>
            <w:r w:rsidRPr="0046680B">
              <w:rPr>
                <w:u w:val="single"/>
                <w:lang w:val="sv-SE"/>
              </w:rPr>
              <w:t>per person</w:t>
            </w:r>
            <w:r w:rsidRPr="0046680B">
              <w:rPr>
                <w:lang w:val="sv-SE"/>
              </w:rPr>
              <w:t xml:space="preserve"> v/x antal personer</w:t>
            </w:r>
          </w:p>
        </w:tc>
        <w:tc>
          <w:tcPr>
            <w:tcW w:w="2871" w:type="dxa"/>
            <w:shd w:val="clear" w:color="auto" w:fill="FFFFFF"/>
          </w:tcPr>
          <w:p w14:paraId="4BE379A2" w14:textId="77777777" w:rsidR="00781800" w:rsidRDefault="0090782E">
            <w:pPr>
              <w:shd w:val="clear" w:color="auto" w:fill="FFFFFF"/>
            </w:pPr>
            <w:r>
              <w:t>LISTEPRIS</w:t>
            </w:r>
          </w:p>
        </w:tc>
        <w:tc>
          <w:tcPr>
            <w:tcW w:w="3222" w:type="dxa"/>
            <w:shd w:val="clear" w:color="auto" w:fill="FFFFFF"/>
          </w:tcPr>
          <w:p w14:paraId="70BE2892" w14:textId="77777777" w:rsidR="00781800" w:rsidRDefault="0090782E">
            <w:pPr>
              <w:shd w:val="clear" w:color="auto" w:fill="FFFFFF"/>
            </w:pPr>
            <w:r>
              <w:t xml:space="preserve">Pris inkl. </w:t>
            </w:r>
            <w:proofErr w:type="spellStart"/>
            <w:r>
              <w:t>gruppeafd</w:t>
            </w:r>
            <w:proofErr w:type="spellEnd"/>
            <w:r>
              <w:t>.</w:t>
            </w:r>
          </w:p>
        </w:tc>
      </w:tr>
      <w:tr w:rsidR="00781800" w14:paraId="4FD482C5" w14:textId="77777777">
        <w:tc>
          <w:tcPr>
            <w:tcW w:w="3545" w:type="dxa"/>
            <w:shd w:val="clear" w:color="auto" w:fill="FFFFFF"/>
          </w:tcPr>
          <w:p w14:paraId="62767E71" w14:textId="77777777" w:rsidR="00781800" w:rsidRDefault="0090782E">
            <w:pPr>
              <w:shd w:val="clear" w:color="auto" w:fill="FFFFFF"/>
            </w:pPr>
            <w:r>
              <w:t>V/6 pers</w:t>
            </w:r>
          </w:p>
        </w:tc>
        <w:tc>
          <w:tcPr>
            <w:tcW w:w="2871" w:type="dxa"/>
            <w:shd w:val="clear" w:color="auto" w:fill="FFFFFF"/>
          </w:tcPr>
          <w:p w14:paraId="76DDA2E5" w14:textId="46C52BE0" w:rsidR="00781800" w:rsidRDefault="0090782E">
            <w:pPr>
              <w:shd w:val="clear" w:color="auto" w:fill="FFFFFF"/>
            </w:pPr>
            <w:r>
              <w:t>DKK 5</w:t>
            </w:r>
            <w:r w:rsidR="005E51F6">
              <w:t>3</w:t>
            </w:r>
            <w:r>
              <w:t>95</w:t>
            </w:r>
          </w:p>
        </w:tc>
        <w:tc>
          <w:tcPr>
            <w:tcW w:w="3222" w:type="dxa"/>
            <w:shd w:val="clear" w:color="auto" w:fill="FFFFFF"/>
          </w:tcPr>
          <w:p w14:paraId="2FBF0FF9" w14:textId="766BC40A" w:rsidR="00781800" w:rsidRDefault="0090782E">
            <w:pPr>
              <w:shd w:val="clear" w:color="auto" w:fill="FFFFFF"/>
            </w:pPr>
            <w:r>
              <w:t>DKK 4</w:t>
            </w:r>
            <w:r w:rsidR="005E51F6">
              <w:t>855</w:t>
            </w:r>
          </w:p>
        </w:tc>
      </w:tr>
      <w:tr w:rsidR="00781800" w14:paraId="1D487D1F" w14:textId="77777777">
        <w:tc>
          <w:tcPr>
            <w:tcW w:w="3545" w:type="dxa"/>
            <w:shd w:val="clear" w:color="auto" w:fill="FFFFFF"/>
          </w:tcPr>
          <w:p w14:paraId="26A9AC10" w14:textId="77777777" w:rsidR="00781800" w:rsidRDefault="0090782E">
            <w:pPr>
              <w:shd w:val="clear" w:color="auto" w:fill="FFFFFF"/>
            </w:pPr>
            <w:r>
              <w:t>V/5 pers</w:t>
            </w:r>
          </w:p>
        </w:tc>
        <w:tc>
          <w:tcPr>
            <w:tcW w:w="2871" w:type="dxa"/>
            <w:shd w:val="clear" w:color="auto" w:fill="FFFFFF"/>
          </w:tcPr>
          <w:p w14:paraId="563ABC40" w14:textId="1619A961" w:rsidR="00781800" w:rsidRDefault="0090782E">
            <w:pPr>
              <w:shd w:val="clear" w:color="auto" w:fill="FFFFFF"/>
            </w:pPr>
            <w:r>
              <w:t>DKK 5</w:t>
            </w:r>
            <w:r w:rsidR="005E51F6">
              <w:t>6</w:t>
            </w:r>
            <w:r>
              <w:t>95</w:t>
            </w:r>
          </w:p>
        </w:tc>
        <w:tc>
          <w:tcPr>
            <w:tcW w:w="3222" w:type="dxa"/>
            <w:shd w:val="clear" w:color="auto" w:fill="FFFFFF"/>
          </w:tcPr>
          <w:p w14:paraId="2654C64F" w14:textId="4ED50953" w:rsidR="00781800" w:rsidRDefault="0090782E">
            <w:pPr>
              <w:shd w:val="clear" w:color="auto" w:fill="FFFFFF"/>
            </w:pPr>
            <w:r>
              <w:t>DKK 5</w:t>
            </w:r>
            <w:r w:rsidR="005E51F6">
              <w:t>125</w:t>
            </w:r>
          </w:p>
        </w:tc>
      </w:tr>
      <w:tr w:rsidR="00781800" w14:paraId="3A701841" w14:textId="77777777">
        <w:tc>
          <w:tcPr>
            <w:tcW w:w="3545" w:type="dxa"/>
            <w:shd w:val="clear" w:color="auto" w:fill="FFFFFF"/>
          </w:tcPr>
          <w:p w14:paraId="00F4DF7D" w14:textId="77777777" w:rsidR="00781800" w:rsidRDefault="0090782E">
            <w:pPr>
              <w:shd w:val="clear" w:color="auto" w:fill="FFFFFF"/>
            </w:pPr>
            <w:r>
              <w:t>V/4 pers</w:t>
            </w:r>
          </w:p>
        </w:tc>
        <w:tc>
          <w:tcPr>
            <w:tcW w:w="2871" w:type="dxa"/>
            <w:shd w:val="clear" w:color="auto" w:fill="FFFFFF"/>
          </w:tcPr>
          <w:p w14:paraId="4D2E6DFD" w14:textId="628673A6" w:rsidR="00781800" w:rsidRDefault="0090782E">
            <w:pPr>
              <w:shd w:val="clear" w:color="auto" w:fill="FFFFFF"/>
            </w:pPr>
            <w:r>
              <w:t>DKK 6</w:t>
            </w:r>
            <w:r w:rsidR="005E51F6">
              <w:t>1</w:t>
            </w:r>
            <w:r>
              <w:t>95</w:t>
            </w:r>
          </w:p>
        </w:tc>
        <w:tc>
          <w:tcPr>
            <w:tcW w:w="3222" w:type="dxa"/>
            <w:shd w:val="clear" w:color="auto" w:fill="FFFFFF"/>
          </w:tcPr>
          <w:p w14:paraId="093E69DE" w14:textId="7A2F5506" w:rsidR="00781800" w:rsidRDefault="0090782E">
            <w:pPr>
              <w:shd w:val="clear" w:color="auto" w:fill="FFFFFF"/>
            </w:pPr>
            <w:r>
              <w:t>DKK 5</w:t>
            </w:r>
            <w:r w:rsidR="005E51F6">
              <w:t>575</w:t>
            </w:r>
          </w:p>
        </w:tc>
      </w:tr>
    </w:tbl>
    <w:p w14:paraId="795F4EB3" w14:textId="77777777" w:rsidR="00781800" w:rsidRDefault="0090782E">
      <w:pPr>
        <w:shd w:val="clear" w:color="auto" w:fill="FFFFFF"/>
        <w:rPr>
          <w:rFonts w:ascii="Calibri" w:hAnsi="Calibri"/>
        </w:rPr>
      </w:pPr>
      <w:r>
        <w:t xml:space="preserve"> </w:t>
      </w:r>
    </w:p>
    <w:p w14:paraId="585B281B" w14:textId="77777777" w:rsidR="00781800" w:rsidRDefault="0090782E">
      <w:pPr>
        <w:shd w:val="clear" w:color="auto" w:fill="FFFFFF"/>
      </w:pPr>
      <w:r>
        <w:rPr>
          <w:b/>
          <w:bCs/>
        </w:rPr>
        <w:t>2 Lejligheder af kat. COMFORT 22</w:t>
      </w:r>
      <w:r>
        <w:t xml:space="preserve"> </w:t>
      </w:r>
      <w:hyperlink w:anchor="search/helene%40clublasanta.dk/_blank" w:history="1">
        <w:r>
          <w:rPr>
            <w:rStyle w:val="Hyperlink"/>
          </w:rPr>
          <w:t>https://www.clublasanta.com/da/lejligheder-og-hotel/comfort-2-sovevaerelse-2-badevaerelse</w:t>
        </w:r>
      </w:hyperlink>
    </w:p>
    <w:tbl>
      <w:tblPr>
        <w:tblW w:w="9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2871"/>
        <w:gridCol w:w="3222"/>
      </w:tblGrid>
      <w:tr w:rsidR="00781800" w14:paraId="59CB1668" w14:textId="77777777">
        <w:tc>
          <w:tcPr>
            <w:tcW w:w="3545" w:type="dxa"/>
            <w:shd w:val="clear" w:color="auto" w:fill="FFFFFF"/>
          </w:tcPr>
          <w:p w14:paraId="3C1E700C" w14:textId="77777777" w:rsidR="00781800" w:rsidRPr="0046680B" w:rsidRDefault="0090782E">
            <w:pPr>
              <w:shd w:val="clear" w:color="auto" w:fill="FFFFFF"/>
              <w:rPr>
                <w:lang w:val="sv-SE"/>
              </w:rPr>
            </w:pPr>
            <w:r>
              <w:t xml:space="preserve"> </w:t>
            </w:r>
            <w:r w:rsidRPr="0046680B">
              <w:rPr>
                <w:lang w:val="sv-SE"/>
              </w:rPr>
              <w:t xml:space="preserve">Pris </w:t>
            </w:r>
            <w:r w:rsidRPr="0046680B">
              <w:rPr>
                <w:u w:val="single"/>
                <w:lang w:val="sv-SE"/>
              </w:rPr>
              <w:t>per person</w:t>
            </w:r>
            <w:r w:rsidRPr="0046680B">
              <w:rPr>
                <w:lang w:val="sv-SE"/>
              </w:rPr>
              <w:t xml:space="preserve"> v/x antal personer</w:t>
            </w:r>
          </w:p>
        </w:tc>
        <w:tc>
          <w:tcPr>
            <w:tcW w:w="2871" w:type="dxa"/>
            <w:shd w:val="clear" w:color="auto" w:fill="FFFFFF"/>
          </w:tcPr>
          <w:p w14:paraId="76BD46D6" w14:textId="77777777" w:rsidR="00781800" w:rsidRDefault="0090782E">
            <w:pPr>
              <w:shd w:val="clear" w:color="auto" w:fill="FFFFFF"/>
            </w:pPr>
            <w:r>
              <w:t>LISTEPRIS</w:t>
            </w:r>
          </w:p>
        </w:tc>
        <w:tc>
          <w:tcPr>
            <w:tcW w:w="3222" w:type="dxa"/>
            <w:shd w:val="clear" w:color="auto" w:fill="FFFFFF"/>
          </w:tcPr>
          <w:p w14:paraId="56536EB6" w14:textId="77777777" w:rsidR="00781800" w:rsidRDefault="0090782E">
            <w:pPr>
              <w:shd w:val="clear" w:color="auto" w:fill="FFFFFF"/>
            </w:pPr>
            <w:r>
              <w:t xml:space="preserve">Pris inkl. </w:t>
            </w:r>
            <w:proofErr w:type="spellStart"/>
            <w:r>
              <w:t>gruppeafd</w:t>
            </w:r>
            <w:proofErr w:type="spellEnd"/>
            <w:r>
              <w:t>.</w:t>
            </w:r>
          </w:p>
        </w:tc>
      </w:tr>
      <w:tr w:rsidR="00781800" w14:paraId="7DDBDAEE" w14:textId="77777777">
        <w:tc>
          <w:tcPr>
            <w:tcW w:w="3545" w:type="dxa"/>
            <w:shd w:val="clear" w:color="auto" w:fill="FFFFFF"/>
          </w:tcPr>
          <w:p w14:paraId="5F2768E6" w14:textId="77777777" w:rsidR="00781800" w:rsidRDefault="0090782E">
            <w:pPr>
              <w:shd w:val="clear" w:color="auto" w:fill="FFFFFF"/>
            </w:pPr>
            <w:r>
              <w:t>V/6 pers</w:t>
            </w:r>
          </w:p>
        </w:tc>
        <w:tc>
          <w:tcPr>
            <w:tcW w:w="2871" w:type="dxa"/>
            <w:shd w:val="clear" w:color="auto" w:fill="FFFFFF"/>
          </w:tcPr>
          <w:p w14:paraId="05F02696" w14:textId="77777777" w:rsidR="00781800" w:rsidRDefault="0090782E">
            <w:pPr>
              <w:shd w:val="clear" w:color="auto" w:fill="FFFFFF"/>
            </w:pPr>
            <w:r>
              <w:t>DKK 5895</w:t>
            </w:r>
          </w:p>
        </w:tc>
        <w:tc>
          <w:tcPr>
            <w:tcW w:w="3222" w:type="dxa"/>
            <w:shd w:val="clear" w:color="auto" w:fill="FFFFFF"/>
          </w:tcPr>
          <w:p w14:paraId="6904F29A" w14:textId="77777777" w:rsidR="00781800" w:rsidRDefault="0090782E">
            <w:pPr>
              <w:shd w:val="clear" w:color="auto" w:fill="FFFFFF"/>
            </w:pPr>
            <w:r>
              <w:t>DKK 5305</w:t>
            </w:r>
          </w:p>
        </w:tc>
      </w:tr>
      <w:tr w:rsidR="00781800" w14:paraId="20A78E3E" w14:textId="77777777">
        <w:tc>
          <w:tcPr>
            <w:tcW w:w="3545" w:type="dxa"/>
            <w:shd w:val="clear" w:color="auto" w:fill="FFFFFF"/>
          </w:tcPr>
          <w:p w14:paraId="766AC642" w14:textId="77777777" w:rsidR="00781800" w:rsidRDefault="0090782E">
            <w:pPr>
              <w:shd w:val="clear" w:color="auto" w:fill="FFFFFF"/>
            </w:pPr>
            <w:r>
              <w:t>V/5 pers</w:t>
            </w:r>
          </w:p>
        </w:tc>
        <w:tc>
          <w:tcPr>
            <w:tcW w:w="2871" w:type="dxa"/>
            <w:shd w:val="clear" w:color="auto" w:fill="FFFFFF"/>
          </w:tcPr>
          <w:p w14:paraId="7944BE18" w14:textId="77777777" w:rsidR="00781800" w:rsidRDefault="0090782E">
            <w:pPr>
              <w:shd w:val="clear" w:color="auto" w:fill="FFFFFF"/>
            </w:pPr>
            <w:r>
              <w:t>DKK 6295</w:t>
            </w:r>
          </w:p>
        </w:tc>
        <w:tc>
          <w:tcPr>
            <w:tcW w:w="3222" w:type="dxa"/>
            <w:shd w:val="clear" w:color="auto" w:fill="FFFFFF"/>
          </w:tcPr>
          <w:p w14:paraId="5D3DA31E" w14:textId="77777777" w:rsidR="00781800" w:rsidRDefault="0090782E">
            <w:pPr>
              <w:shd w:val="clear" w:color="auto" w:fill="FFFFFF"/>
            </w:pPr>
            <w:r>
              <w:t>DKK 5665</w:t>
            </w:r>
          </w:p>
        </w:tc>
      </w:tr>
      <w:tr w:rsidR="00781800" w14:paraId="3D84DF9F" w14:textId="77777777">
        <w:tc>
          <w:tcPr>
            <w:tcW w:w="3545" w:type="dxa"/>
            <w:shd w:val="clear" w:color="auto" w:fill="FFFFFF"/>
          </w:tcPr>
          <w:p w14:paraId="570899EB" w14:textId="77777777" w:rsidR="00781800" w:rsidRDefault="0090782E">
            <w:pPr>
              <w:shd w:val="clear" w:color="auto" w:fill="FFFFFF"/>
            </w:pPr>
            <w:r>
              <w:t>V/4 pers</w:t>
            </w:r>
          </w:p>
        </w:tc>
        <w:tc>
          <w:tcPr>
            <w:tcW w:w="2871" w:type="dxa"/>
            <w:shd w:val="clear" w:color="auto" w:fill="FFFFFF"/>
          </w:tcPr>
          <w:p w14:paraId="0005AB76" w14:textId="77777777" w:rsidR="00781800" w:rsidRDefault="0090782E">
            <w:pPr>
              <w:shd w:val="clear" w:color="auto" w:fill="FFFFFF"/>
            </w:pPr>
            <w:r>
              <w:t>DKK 6895</w:t>
            </w:r>
          </w:p>
        </w:tc>
        <w:tc>
          <w:tcPr>
            <w:tcW w:w="3222" w:type="dxa"/>
            <w:shd w:val="clear" w:color="auto" w:fill="FFFFFF"/>
          </w:tcPr>
          <w:p w14:paraId="748F6E3C" w14:textId="77777777" w:rsidR="00781800" w:rsidRDefault="0090782E">
            <w:pPr>
              <w:shd w:val="clear" w:color="auto" w:fill="FFFFFF"/>
            </w:pPr>
            <w:r>
              <w:t>DKK 6205</w:t>
            </w:r>
          </w:p>
        </w:tc>
      </w:tr>
    </w:tbl>
    <w:p w14:paraId="2D83A6B6" w14:textId="77777777" w:rsidR="00781800" w:rsidRDefault="0090782E">
      <w:pPr>
        <w:shd w:val="clear" w:color="auto" w:fill="FFFFFF"/>
        <w:rPr>
          <w:rFonts w:ascii="Calibri" w:hAnsi="Calibri"/>
        </w:rPr>
      </w:pPr>
      <w:r>
        <w:t xml:space="preserve"> </w:t>
      </w:r>
    </w:p>
    <w:p w14:paraId="2E9F66B1" w14:textId="41029754" w:rsidR="00781800" w:rsidRDefault="0090782E">
      <w:pPr>
        <w:shd w:val="clear" w:color="auto" w:fill="FFFFFF"/>
        <w:rPr>
          <w:b/>
          <w:bCs/>
        </w:rPr>
      </w:pPr>
      <w:r>
        <w:rPr>
          <w:b/>
          <w:bCs/>
        </w:rPr>
        <w:t xml:space="preserve">2 </w:t>
      </w:r>
      <w:proofErr w:type="gramStart"/>
      <w:r>
        <w:rPr>
          <w:b/>
          <w:bCs/>
        </w:rPr>
        <w:t xml:space="preserve">UGER  </w:t>
      </w:r>
      <w:r w:rsidR="001C28E5">
        <w:rPr>
          <w:b/>
          <w:bCs/>
        </w:rPr>
        <w:t>17.</w:t>
      </w:r>
      <w:proofErr w:type="gramEnd"/>
      <w:r>
        <w:rPr>
          <w:b/>
          <w:bCs/>
        </w:rPr>
        <w:t>-</w:t>
      </w:r>
      <w:r w:rsidR="001C28E5">
        <w:rPr>
          <w:b/>
          <w:bCs/>
        </w:rPr>
        <w:t>25</w:t>
      </w:r>
      <w:r>
        <w:rPr>
          <w:b/>
          <w:bCs/>
        </w:rPr>
        <w:t>. JAN (Lone og Mogens)</w:t>
      </w:r>
    </w:p>
    <w:p w14:paraId="34334E39" w14:textId="360CF47C" w:rsidR="00781800" w:rsidRDefault="0090782E">
      <w:pPr>
        <w:shd w:val="clear" w:color="auto" w:fill="FFFFFF"/>
      </w:pPr>
      <w:r>
        <w:t xml:space="preserve">**Også her har CLS desværre problemer med ledige </w:t>
      </w:r>
      <w:proofErr w:type="spellStart"/>
      <w:r>
        <w:t>Comfort</w:t>
      </w:r>
      <w:proofErr w:type="spellEnd"/>
      <w:r>
        <w:t xml:space="preserve"> 1 </w:t>
      </w:r>
      <w:proofErr w:type="gramStart"/>
      <w:r>
        <w:t>VIEW  -</w:t>
      </w:r>
      <w:proofErr w:type="gramEnd"/>
      <w:r>
        <w:t xml:space="preserve"> Så også her er lejligheden på venteliste</w:t>
      </w:r>
      <w:r w:rsidR="005E51F6">
        <w:t xml:space="preserve">. Nedenstående pris er for en </w:t>
      </w:r>
      <w:proofErr w:type="spellStart"/>
      <w:r w:rsidR="005E51F6">
        <w:t>Comfort</w:t>
      </w:r>
      <w:proofErr w:type="spellEnd"/>
      <w:r w:rsidR="00794E52">
        <w:t xml:space="preserve"> 1</w:t>
      </w:r>
      <w:r w:rsidR="005E51F6">
        <w:t xml:space="preserve"> lejlighed med 1 soveværelse. </w:t>
      </w:r>
    </w:p>
    <w:p w14:paraId="2F4CA3D8" w14:textId="18C68D9B" w:rsidR="00781800" w:rsidRDefault="0090782E">
      <w:pPr>
        <w:shd w:val="clear" w:color="auto" w:fill="FFFFFF"/>
      </w:pPr>
      <w:r>
        <w:t>Pris per person v/2 personer:                            DKK 10.</w:t>
      </w:r>
      <w:r w:rsidR="005E51F6">
        <w:t>4</w:t>
      </w:r>
      <w:r>
        <w:t>95                                    Inkl. Grupperabat: DKK 9</w:t>
      </w:r>
      <w:r w:rsidR="005E51F6">
        <w:t>446</w:t>
      </w:r>
    </w:p>
    <w:p w14:paraId="2A3665B8" w14:textId="6C93BC1E" w:rsidR="00781800" w:rsidRDefault="0090782E">
      <w:pPr>
        <w:shd w:val="clear" w:color="auto" w:fill="FFFFFF"/>
      </w:pPr>
      <w:r>
        <w:t xml:space="preserve"> Restaurant </w:t>
      </w:r>
      <w:proofErr w:type="spellStart"/>
      <w:r>
        <w:t>Atlantico</w:t>
      </w:r>
      <w:proofErr w:type="spellEnd"/>
      <w:r>
        <w:t xml:space="preserve"> er en buffetrestaurant med morgenmad og aftensmad. Priserne for 1 uge er </w:t>
      </w:r>
      <w:r w:rsidR="00794E52">
        <w:t xml:space="preserve">ca. </w:t>
      </w:r>
      <w:r>
        <w:t>650 k</w:t>
      </w:r>
      <w:proofErr w:type="spellStart"/>
      <w:r>
        <w:t>r</w:t>
      </w:r>
      <w:proofErr w:type="spellEnd"/>
      <w:r>
        <w:t xml:space="preserve"> for morgenmad og </w:t>
      </w:r>
      <w:r w:rsidR="00794E52">
        <w:t xml:space="preserve">ca. </w:t>
      </w:r>
      <w:r>
        <w:t xml:space="preserve">930 kr. For aftensmad - samlet halvpension koster </w:t>
      </w:r>
      <w:r w:rsidR="00794E52">
        <w:t xml:space="preserve">ca. </w:t>
      </w:r>
      <w:r>
        <w:t>1.430 kr. For 1 uge. Det kan bestilles direkte ved tilmeldingen til rejsen.</w:t>
      </w:r>
      <w:r w:rsidR="00794E52">
        <w:t xml:space="preserve"> Se de aktuelle priser på CLS-</w:t>
      </w:r>
      <w:bookmarkStart w:id="0" w:name="_GoBack"/>
      <w:bookmarkEnd w:id="0"/>
      <w:r w:rsidR="00794E52">
        <w:t>hjemmesiden under restauranter.</w:t>
      </w:r>
    </w:p>
    <w:p w14:paraId="03E90BEE" w14:textId="77777777" w:rsidR="00781800" w:rsidRDefault="0090782E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Venlig hilsen</w:t>
      </w:r>
    </w:p>
    <w:p w14:paraId="1E7B52E6" w14:textId="77777777" w:rsidR="00781800" w:rsidRDefault="0090782E">
      <w:pPr>
        <w:rPr>
          <w:rFonts w:ascii="Brush Script MT" w:hAnsi="Brush Script MT"/>
          <w:bCs/>
          <w:sz w:val="32"/>
          <w:szCs w:val="32"/>
        </w:rPr>
      </w:pPr>
      <w:r>
        <w:rPr>
          <w:rFonts w:ascii="Brush Script MT" w:hAnsi="Brush Script MT"/>
          <w:bCs/>
          <w:sz w:val="32"/>
          <w:szCs w:val="32"/>
        </w:rPr>
        <w:t>Knud Høyer</w:t>
      </w:r>
    </w:p>
    <w:p w14:paraId="7C280630" w14:textId="77777777" w:rsidR="00781800" w:rsidRDefault="0090782E">
      <w:pPr>
        <w:rPr>
          <w:bCs/>
        </w:rPr>
      </w:pPr>
      <w:r>
        <w:rPr>
          <w:bCs/>
        </w:rPr>
        <w:t>Formand for Masters Komite</w:t>
      </w:r>
    </w:p>
    <w:p w14:paraId="268247F7" w14:textId="77777777" w:rsidR="00781800" w:rsidRDefault="0090782E">
      <w:r>
        <w:t>Mobil 20864630</w:t>
      </w:r>
    </w:p>
    <w:p w14:paraId="6F0F9130" w14:textId="77777777" w:rsidR="00781800" w:rsidRDefault="0090782E">
      <w:r>
        <w:t xml:space="preserve">Mail: </w:t>
      </w:r>
      <w:hyperlink r:id="rId8" w:history="1">
        <w:r>
          <w:rPr>
            <w:rStyle w:val="Hyperlink"/>
          </w:rPr>
          <w:t>knudhoeyer@gmail.com</w:t>
        </w:r>
      </w:hyperlink>
    </w:p>
    <w:p w14:paraId="4341E310" w14:textId="77777777" w:rsidR="00781800" w:rsidRDefault="00781800"/>
    <w:sectPr w:rsidR="00781800" w:rsidSect="00794E52"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6B"/>
    <w:rsid w:val="001C28E5"/>
    <w:rsid w:val="00246C6B"/>
    <w:rsid w:val="0046680B"/>
    <w:rsid w:val="004A1653"/>
    <w:rsid w:val="004A3EB8"/>
    <w:rsid w:val="005E51F6"/>
    <w:rsid w:val="006C34F4"/>
    <w:rsid w:val="00781800"/>
    <w:rsid w:val="00794E52"/>
    <w:rsid w:val="0084406F"/>
    <w:rsid w:val="0090782E"/>
    <w:rsid w:val="009D5529"/>
    <w:rsid w:val="00AA5718"/>
    <w:rsid w:val="00BF4DB7"/>
    <w:rsid w:val="00CE228F"/>
    <w:rsid w:val="00D93DDB"/>
    <w:rsid w:val="00E13959"/>
    <w:rsid w:val="00E61269"/>
    <w:rsid w:val="00F708DC"/>
    <w:rsid w:val="6CA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D951C5"/>
  <w15:docId w15:val="{49AC231B-59F3-4B0B-A8D5-95A97E1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customStyle="1" w:styleId="15">
    <w:name w:val="15"/>
    <w:basedOn w:val="Standardskrifttypeiafsnit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qFormat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5E5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dhoey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ublasanta.com/da/lejligheder-og-hotel/sport-2-sovevaerels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udhoeye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Høyer</dc:creator>
  <cp:lastModifiedBy>Knud Høyer</cp:lastModifiedBy>
  <cp:revision>2</cp:revision>
  <cp:lastPrinted>2019-07-18T10:03:00Z</cp:lastPrinted>
  <dcterms:created xsi:type="dcterms:W3CDTF">2019-07-18T10:34:00Z</dcterms:created>
  <dcterms:modified xsi:type="dcterms:W3CDTF">2019-07-18T10:34:00Z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